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4590"/>
        <w:gridCol w:w="1744"/>
        <w:gridCol w:w="1690"/>
        <w:gridCol w:w="1161"/>
        <w:gridCol w:w="1619"/>
        <w:gridCol w:w="522"/>
        <w:gridCol w:w="539"/>
        <w:gridCol w:w="3165"/>
      </w:tblGrid>
      <w:tr w:rsidR="00E508C9" w:rsidTr="00E508C9">
        <w:trPr>
          <w:trHeight w:val="620"/>
        </w:trPr>
        <w:tc>
          <w:tcPr>
            <w:tcW w:w="4590" w:type="dxa"/>
            <w:shd w:val="clear" w:color="auto" w:fill="A8D08D" w:themeFill="accent6" w:themeFillTint="99"/>
          </w:tcPr>
          <w:p w:rsidR="00E508C9" w:rsidRPr="00323354" w:rsidRDefault="00E508C9" w:rsidP="00E508C9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right"/>
              <w:rPr>
                <w:rFonts w:cs="2  Tit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2  Titr" w:hint="cs"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744" w:type="dxa"/>
            <w:shd w:val="clear" w:color="auto" w:fill="A8D08D" w:themeFill="accent6" w:themeFillTint="99"/>
          </w:tcPr>
          <w:p w:rsidR="00E508C9" w:rsidRPr="00E508C9" w:rsidRDefault="00E508C9" w:rsidP="00E508C9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rPr>
                <w:rFonts w:cs="B Zar"/>
                <w:b/>
                <w:bCs/>
                <w:sz w:val="20"/>
                <w:szCs w:val="20"/>
              </w:rPr>
            </w:pPr>
            <w:r w:rsidRPr="00E508C9"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690" w:type="dxa"/>
            <w:shd w:val="clear" w:color="auto" w:fill="A8D08D" w:themeFill="accent6" w:themeFillTint="99"/>
          </w:tcPr>
          <w:p w:rsidR="00E508C9" w:rsidRPr="00323354" w:rsidRDefault="00E508C9" w:rsidP="00E508C9">
            <w:pPr>
              <w:tabs>
                <w:tab w:val="center" w:pos="1016"/>
                <w:tab w:val="right" w:pos="2033"/>
              </w:tabs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/>
                <w:sz w:val="20"/>
                <w:szCs w:val="20"/>
                <w:rtl/>
              </w:rPr>
              <w:tab/>
            </w:r>
            <w:r w:rsidRPr="00323354">
              <w:rPr>
                <w:rFonts w:cs="2  Titr"/>
                <w:sz w:val="20"/>
                <w:szCs w:val="20"/>
                <w:rtl/>
              </w:rPr>
              <w:tab/>
            </w:r>
            <w:r w:rsidRPr="00323354">
              <w:rPr>
                <w:rFonts w:cs="2  Titr" w:hint="cs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161" w:type="dxa"/>
            <w:shd w:val="clear" w:color="auto" w:fill="A8D08D" w:themeFill="accent6" w:themeFillTint="99"/>
          </w:tcPr>
          <w:p w:rsidR="00E508C9" w:rsidRPr="00323354" w:rsidRDefault="00E508C9" w:rsidP="00E508C9">
            <w:pPr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:rsidR="00E508C9" w:rsidRPr="00323354" w:rsidRDefault="00E508C9" w:rsidP="00E508C9">
            <w:pPr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061" w:type="dxa"/>
            <w:gridSpan w:val="2"/>
            <w:shd w:val="clear" w:color="auto" w:fill="A8D08D" w:themeFill="accent6" w:themeFillTint="99"/>
          </w:tcPr>
          <w:p w:rsidR="00E508C9" w:rsidRPr="00323354" w:rsidRDefault="00E508C9" w:rsidP="00E508C9">
            <w:pPr>
              <w:jc w:val="right"/>
              <w:rPr>
                <w:rFonts w:cs="2  Titr"/>
                <w:sz w:val="18"/>
                <w:szCs w:val="18"/>
              </w:rPr>
            </w:pPr>
            <w:r w:rsidRPr="00323354">
              <w:rPr>
                <w:rFonts w:cs="2 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3165" w:type="dxa"/>
            <w:shd w:val="clear" w:color="auto" w:fill="A8D08D" w:themeFill="accent6" w:themeFillTint="99"/>
          </w:tcPr>
          <w:p w:rsidR="00E508C9" w:rsidRPr="00352665" w:rsidRDefault="00E508C9" w:rsidP="00E508C9">
            <w:pPr>
              <w:tabs>
                <w:tab w:val="left" w:pos="891"/>
                <w:tab w:val="right" w:pos="2934"/>
              </w:tabs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3526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526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52665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E508C9" w:rsidRPr="00691C65" w:rsidTr="00E508C9">
        <w:trPr>
          <w:trHeight w:val="620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خ.د. عابدی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اصول تغذیه وتغذیه مادر کودک</w:t>
            </w:r>
          </w:p>
        </w:tc>
      </w:tr>
      <w:tr w:rsidR="00E508C9" w:rsidRPr="00691C65" w:rsidTr="00E508C9">
        <w:trPr>
          <w:trHeight w:val="710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د. دولت آبادی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زبان پیش دانشگاهی 2</w:t>
            </w:r>
          </w:p>
        </w:tc>
      </w:tr>
      <w:tr w:rsidR="00E508C9" w:rsidRPr="00691C65" w:rsidTr="00E508C9">
        <w:trPr>
          <w:trHeight w:val="719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 xml:space="preserve">د. جلودار 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 xml:space="preserve">انگل شناسی و قارچ شناسی </w:t>
            </w:r>
          </w:p>
        </w:tc>
      </w:tr>
      <w:tr w:rsidR="00E508C9" w:rsidRPr="00691C65" w:rsidTr="00E508C9">
        <w:trPr>
          <w:trHeight w:val="692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د. درفشان</w:t>
            </w:r>
          </w:p>
        </w:tc>
        <w:tc>
          <w:tcPr>
            <w:tcW w:w="522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</w:t>
            </w:r>
            <w:r>
              <w:rPr>
                <w:rFonts w:cs="B Zar" w:hint="cs"/>
                <w:sz w:val="28"/>
                <w:szCs w:val="28"/>
                <w:rtl/>
              </w:rPr>
              <w:t>0</w:t>
            </w:r>
          </w:p>
        </w:tc>
        <w:tc>
          <w:tcPr>
            <w:tcW w:w="53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</w:t>
            </w: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تشریح</w:t>
            </w:r>
          </w:p>
        </w:tc>
      </w:tr>
      <w:tr w:rsidR="00E508C9" w:rsidRPr="00691C65" w:rsidTr="00E508C9">
        <w:trPr>
          <w:trHeight w:val="719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د. ساعی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 xml:space="preserve">روانشناسی عمومی، زن وخانواده </w:t>
            </w:r>
          </w:p>
        </w:tc>
      </w:tr>
      <w:tr w:rsidR="00E508C9" w:rsidRPr="00691C65" w:rsidTr="00E508C9">
        <w:trPr>
          <w:trHeight w:val="620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مهندس شکورنیا</w:t>
            </w:r>
          </w:p>
        </w:tc>
        <w:tc>
          <w:tcPr>
            <w:tcW w:w="522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</w:t>
            </w:r>
            <w:r>
              <w:rPr>
                <w:rFonts w:cs="B Zar" w:hint="cs"/>
                <w:sz w:val="28"/>
                <w:szCs w:val="28"/>
                <w:rtl/>
              </w:rPr>
              <w:t>0</w:t>
            </w:r>
          </w:p>
        </w:tc>
        <w:tc>
          <w:tcPr>
            <w:tcW w:w="53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 xml:space="preserve">ایمنی شناسی </w:t>
            </w:r>
          </w:p>
        </w:tc>
      </w:tr>
      <w:tr w:rsidR="00E508C9" w:rsidRPr="00691C65" w:rsidTr="00E508C9">
        <w:trPr>
          <w:trHeight w:val="800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16/04/1404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خ. ابراهیمیان</w:t>
            </w:r>
          </w:p>
        </w:tc>
        <w:tc>
          <w:tcPr>
            <w:tcW w:w="522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</w:t>
            </w:r>
            <w:r>
              <w:rPr>
                <w:rFonts w:cs="B Zar" w:hint="cs"/>
                <w:sz w:val="28"/>
                <w:szCs w:val="28"/>
                <w:rtl/>
              </w:rPr>
              <w:t>0</w:t>
            </w:r>
          </w:p>
        </w:tc>
        <w:tc>
          <w:tcPr>
            <w:tcW w:w="53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فیزیولوژی2</w:t>
            </w:r>
          </w:p>
        </w:tc>
      </w:tr>
      <w:tr w:rsidR="00E508C9" w:rsidRPr="00691C65" w:rsidTr="00E508C9">
        <w:trPr>
          <w:trHeight w:val="800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  <w:r w:rsidRPr="00691C65">
              <w:rPr>
                <w:rFonts w:cs="B Zar" w:hint="cs"/>
                <w:sz w:val="28"/>
                <w:szCs w:val="28"/>
                <w:rtl/>
              </w:rPr>
              <w:t>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619" w:type="dxa"/>
          </w:tcPr>
          <w:p w:rsidR="00E508C9" w:rsidRPr="00BC2139" w:rsidRDefault="00E508C9" w:rsidP="00E508C9">
            <w:pPr>
              <w:bidi/>
              <w:rPr>
                <w:rFonts w:cs="B Zar"/>
                <w:rtl/>
              </w:rPr>
            </w:pPr>
            <w:r w:rsidRPr="00BC2139">
              <w:rPr>
                <w:rFonts w:cs="B Zar" w:hint="cs"/>
                <w:rtl/>
              </w:rPr>
              <w:t>خ.د. ارشدی- خ. فرشاد زاده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میکروب شناسی</w:t>
            </w:r>
          </w:p>
        </w:tc>
      </w:tr>
      <w:tr w:rsidR="00E508C9" w:rsidRPr="00691C65" w:rsidTr="00E508C9">
        <w:trPr>
          <w:trHeight w:val="800"/>
        </w:trPr>
        <w:tc>
          <w:tcPr>
            <w:tcW w:w="4590" w:type="dxa"/>
          </w:tcPr>
          <w:p w:rsidR="00E508C9" w:rsidRPr="00E508C9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</w:t>
            </w:r>
            <w:r w:rsidRPr="00691C65">
              <w:rPr>
                <w:rFonts w:cs="B Zar" w:hint="cs"/>
                <w:sz w:val="28"/>
                <w:szCs w:val="28"/>
                <w:rtl/>
              </w:rPr>
              <w:t>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دانش خانواده</w:t>
            </w:r>
          </w:p>
        </w:tc>
      </w:tr>
      <w:tr w:rsidR="00E508C9" w:rsidRPr="00691C65" w:rsidTr="00E508C9">
        <w:trPr>
          <w:trHeight w:val="782"/>
        </w:trPr>
        <w:tc>
          <w:tcPr>
            <w:tcW w:w="15030" w:type="dxa"/>
            <w:gridSpan w:val="8"/>
            <w:tcBorders>
              <w:top w:val="nil"/>
              <w:left w:val="nil"/>
              <w:right w:val="nil"/>
            </w:tcBorders>
          </w:tcPr>
          <w:p w:rsidR="00E508C9" w:rsidRPr="003526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E508C9" w:rsidRPr="00E508C9" w:rsidRDefault="00E508C9" w:rsidP="00E508C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52665">
              <w:rPr>
                <w:rFonts w:cs="B Zar" w:hint="cs"/>
                <w:b/>
                <w:bCs/>
                <w:sz w:val="28"/>
                <w:szCs w:val="28"/>
                <w:rtl/>
              </w:rPr>
              <w:t>برنامه امتحانی مامایی ترم2نیمسال دوم1403-1404</w:t>
            </w:r>
          </w:p>
        </w:tc>
      </w:tr>
    </w:tbl>
    <w:p w:rsidR="00752A0E" w:rsidRDefault="00752A0E" w:rsidP="00691C65">
      <w:pPr>
        <w:bidi/>
        <w:rPr>
          <w:rFonts w:cs="B Zar"/>
          <w:sz w:val="28"/>
          <w:szCs w:val="28"/>
          <w:rtl/>
        </w:rPr>
      </w:pPr>
    </w:p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3305"/>
        <w:gridCol w:w="1645"/>
        <w:gridCol w:w="1710"/>
        <w:gridCol w:w="1170"/>
        <w:gridCol w:w="2430"/>
        <w:gridCol w:w="900"/>
        <w:gridCol w:w="3870"/>
      </w:tblGrid>
      <w:tr w:rsidR="00E508C9" w:rsidRPr="00352665" w:rsidTr="006A65EE">
        <w:trPr>
          <w:trHeight w:val="620"/>
        </w:trPr>
        <w:tc>
          <w:tcPr>
            <w:tcW w:w="3305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lastRenderedPageBreak/>
              <w:t>محل برگزاری</w:t>
            </w:r>
          </w:p>
        </w:tc>
        <w:tc>
          <w:tcPr>
            <w:tcW w:w="1645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71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17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ایام هفته</w:t>
            </w:r>
          </w:p>
        </w:tc>
        <w:tc>
          <w:tcPr>
            <w:tcW w:w="243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387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35266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E508C9" w:rsidRPr="00352665" w:rsidTr="006A65EE">
        <w:trPr>
          <w:trHeight w:val="467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د. بهادرام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بیماریهای کودکان </w:t>
            </w:r>
          </w:p>
        </w:tc>
      </w:tr>
      <w:tr w:rsidR="00E508C9" w:rsidRPr="00352665" w:rsidTr="006A65EE">
        <w:trPr>
          <w:trHeight w:val="512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د. بیژن زاده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د. تقی زاده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ژنتیک </w:t>
            </w:r>
          </w:p>
        </w:tc>
      </w:tr>
      <w:tr w:rsidR="00E508C9" w:rsidRPr="00352665" w:rsidTr="006A65EE">
        <w:trPr>
          <w:trHeight w:val="512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حکمت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د. مکوندی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بهداشت مادر وکودک وباروری </w:t>
            </w:r>
          </w:p>
        </w:tc>
      </w:tr>
      <w:tr w:rsidR="00E508C9" w:rsidRPr="00352665" w:rsidTr="006A65EE">
        <w:trPr>
          <w:trHeight w:val="413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د. بحرینیان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فیزیوپاتولوژیوبیماریهای داخلی 2</w:t>
            </w:r>
          </w:p>
        </w:tc>
      </w:tr>
      <w:tr w:rsidR="00E508C9" w:rsidRPr="00352665" w:rsidTr="006A65EE">
        <w:trPr>
          <w:trHeight w:val="719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د. عابدی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زبان تخصصی </w:t>
            </w:r>
          </w:p>
        </w:tc>
      </w:tr>
      <w:tr w:rsidR="00E508C9" w:rsidRPr="00352665" w:rsidTr="006A65EE">
        <w:trPr>
          <w:trHeight w:val="620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1710" w:type="dxa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1170" w:type="dxa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امینی- د. یزدی 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مبانی طب ایرانی ومکمل</w:t>
            </w:r>
          </w:p>
        </w:tc>
      </w:tr>
      <w:tr w:rsidR="00E508C9" w:rsidRPr="00352665" w:rsidTr="006A65EE">
        <w:trPr>
          <w:trHeight w:val="566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ایروانی- خ. موسوی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بارداری وزایمان 2</w:t>
            </w:r>
          </w:p>
        </w:tc>
      </w:tr>
      <w:tr w:rsidR="00E508C9" w:rsidRPr="00352665" w:rsidTr="006A65EE">
        <w:trPr>
          <w:trHeight w:val="548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د. سولماز محمدی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ارتباطات آموزش بهداشت ومشاوره</w:t>
            </w:r>
          </w:p>
        </w:tc>
      </w:tr>
      <w:tr w:rsidR="00E508C9" w:rsidRPr="00352665" w:rsidTr="006A65EE">
        <w:trPr>
          <w:trHeight w:val="800"/>
        </w:trPr>
        <w:tc>
          <w:tcPr>
            <w:tcW w:w="3305" w:type="dxa"/>
          </w:tcPr>
          <w:p w:rsidR="00E508C9" w:rsidRPr="00E508C9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تاریخ اسلام</w:t>
            </w:r>
          </w:p>
        </w:tc>
      </w:tr>
    </w:tbl>
    <w:p w:rsidR="00352665" w:rsidRDefault="00352665" w:rsidP="00352665">
      <w:pPr>
        <w:bidi/>
        <w:rPr>
          <w:rFonts w:cs="B Zar"/>
          <w:sz w:val="28"/>
          <w:szCs w:val="28"/>
          <w:rtl/>
        </w:rPr>
      </w:pPr>
    </w:p>
    <w:p w:rsidR="00352665" w:rsidRPr="00352665" w:rsidRDefault="00352665" w:rsidP="00352665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52665">
        <w:rPr>
          <w:rFonts w:cs="B Zar" w:hint="cs"/>
          <w:b/>
          <w:bCs/>
          <w:sz w:val="28"/>
          <w:szCs w:val="28"/>
          <w:rtl/>
        </w:rPr>
        <w:t>برنامه امتحانی مامایی ترم</w:t>
      </w:r>
      <w:r>
        <w:rPr>
          <w:rFonts w:cs="B Zar" w:hint="cs"/>
          <w:b/>
          <w:bCs/>
          <w:sz w:val="28"/>
          <w:szCs w:val="28"/>
          <w:rtl/>
        </w:rPr>
        <w:t>4</w:t>
      </w:r>
      <w:r w:rsidRPr="00352665">
        <w:rPr>
          <w:rFonts w:cs="B Zar" w:hint="cs"/>
          <w:b/>
          <w:bCs/>
          <w:sz w:val="28"/>
          <w:szCs w:val="28"/>
          <w:rtl/>
        </w:rPr>
        <w:t>نیمسال دوم1403-1404</w:t>
      </w:r>
    </w:p>
    <w:tbl>
      <w:tblPr>
        <w:tblStyle w:val="TableGrid"/>
        <w:tblpPr w:leftFromText="180" w:rightFromText="180" w:vertAnchor="page" w:horzAnchor="margin" w:tblpXSpec="center" w:tblpY="317"/>
        <w:tblW w:w="15300" w:type="dxa"/>
        <w:tblLook w:val="04A0" w:firstRow="1" w:lastRow="0" w:firstColumn="1" w:lastColumn="0" w:noHBand="0" w:noVBand="1"/>
      </w:tblPr>
      <w:tblGrid>
        <w:gridCol w:w="4405"/>
        <w:gridCol w:w="1265"/>
        <w:gridCol w:w="1530"/>
        <w:gridCol w:w="1440"/>
        <w:gridCol w:w="1885"/>
        <w:gridCol w:w="1080"/>
        <w:gridCol w:w="3695"/>
      </w:tblGrid>
      <w:tr w:rsidR="006A65EE" w:rsidRPr="006A65EE" w:rsidTr="00374CE0">
        <w:trPr>
          <w:trHeight w:val="620"/>
        </w:trPr>
        <w:tc>
          <w:tcPr>
            <w:tcW w:w="440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lastRenderedPageBreak/>
              <w:t>محل برگزاری</w:t>
            </w:r>
          </w:p>
        </w:tc>
        <w:tc>
          <w:tcPr>
            <w:tcW w:w="126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30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88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080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69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374CE0" w:rsidRPr="006A65EE" w:rsidTr="00374CE0">
        <w:trPr>
          <w:trHeight w:val="620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31/03/1404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374CE0" w:rsidRPr="00374CE0" w:rsidRDefault="0017229C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مفتخر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بیحسی،بیهوشی واحیا</w:t>
            </w:r>
          </w:p>
        </w:tc>
      </w:tr>
      <w:tr w:rsidR="00374CE0" w:rsidRPr="006A65EE" w:rsidTr="00374CE0">
        <w:trPr>
          <w:trHeight w:val="485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02/04/1404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17229C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مهدی زاده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رادیولوژی سونولوژی والکترولوژی</w:t>
            </w:r>
          </w:p>
        </w:tc>
      </w:tr>
      <w:tr w:rsidR="00374CE0" w:rsidRPr="006A65EE" w:rsidTr="00374CE0">
        <w:trPr>
          <w:trHeight w:val="449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04/04/1404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374CE0" w:rsidRPr="00374CE0" w:rsidRDefault="0017229C" w:rsidP="0017229C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17229C">
              <w:rPr>
                <w:rFonts w:cs="B Zar" w:hint="cs"/>
                <w:sz w:val="24"/>
                <w:szCs w:val="24"/>
                <w:rtl/>
              </w:rPr>
              <w:t>خ. افشار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مدیریت وکاربرد آ« در مامایی</w:t>
            </w:r>
          </w:p>
        </w:tc>
      </w:tr>
      <w:tr w:rsidR="00374CE0" w:rsidRPr="006A65EE" w:rsidTr="00374CE0">
        <w:trPr>
          <w:trHeight w:val="472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وبیماریهای جراحی</w:t>
            </w:r>
          </w:p>
        </w:tc>
      </w:tr>
      <w:tr w:rsidR="00374CE0" w:rsidRPr="006A65EE" w:rsidTr="00374CE0">
        <w:trPr>
          <w:trHeight w:val="476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09/04/1404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17229C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محمد پور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اختلالات عملکرد جنسی</w:t>
            </w:r>
          </w:p>
        </w:tc>
      </w:tr>
      <w:tr w:rsidR="00374CE0" w:rsidRPr="006A65EE" w:rsidTr="00374CE0">
        <w:trPr>
          <w:trHeight w:val="413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11/04/1404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374CE0" w:rsidRPr="00352665" w:rsidRDefault="00374CE0" w:rsidP="00374CE0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امینی- د. یزدی 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طب سنتی درمامایی</w:t>
            </w:r>
          </w:p>
        </w:tc>
      </w:tr>
      <w:tr w:rsidR="00374CE0" w:rsidRPr="006A65EE" w:rsidTr="00374CE0">
        <w:trPr>
          <w:trHeight w:val="386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16/04/1404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د. ایروانی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بارداری زایمان 4</w:t>
            </w:r>
          </w:p>
        </w:tc>
      </w:tr>
      <w:tr w:rsidR="00374CE0" w:rsidRPr="006A65EE" w:rsidTr="00374CE0">
        <w:trPr>
          <w:trHeight w:val="535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18/04/1404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افشاری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مدیریت وارتقاکیفیت دربهداشت مادر وکودک</w:t>
            </w:r>
          </w:p>
        </w:tc>
      </w:tr>
      <w:tr w:rsidR="00374CE0" w:rsidRPr="006A65EE" w:rsidTr="00374CE0">
        <w:trPr>
          <w:trHeight w:val="535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فرهنگ وتمدن اسلام وایران</w:t>
            </w:r>
          </w:p>
        </w:tc>
      </w:tr>
      <w:tr w:rsidR="00374CE0" w:rsidRPr="006A65EE" w:rsidTr="00374CE0">
        <w:trPr>
          <w:trHeight w:val="440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/03/1404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متون اسلامی</w:t>
            </w:r>
          </w:p>
        </w:tc>
      </w:tr>
      <w:tr w:rsidR="00374CE0" w:rsidRPr="006A65EE" w:rsidTr="00374CE0">
        <w:trPr>
          <w:trHeight w:val="512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 خانواده</w:t>
            </w:r>
          </w:p>
        </w:tc>
      </w:tr>
      <w:tr w:rsidR="00374CE0" w:rsidRPr="006A65EE" w:rsidTr="00374CE0">
        <w:trPr>
          <w:trHeight w:val="386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آ.د. قنبری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آمار</w:t>
            </w:r>
          </w:p>
        </w:tc>
      </w:tr>
    </w:tbl>
    <w:p w:rsidR="006A65EE" w:rsidRPr="00374CE0" w:rsidRDefault="00374CE0" w:rsidP="006A65EE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74CE0">
        <w:rPr>
          <w:rFonts w:cs="B Zar" w:hint="cs"/>
          <w:b/>
          <w:bCs/>
          <w:sz w:val="28"/>
          <w:szCs w:val="28"/>
          <w:rtl/>
        </w:rPr>
        <w:lastRenderedPageBreak/>
        <w:t>ب</w:t>
      </w:r>
      <w:r w:rsidR="006A65EE" w:rsidRPr="00374CE0">
        <w:rPr>
          <w:rFonts w:cs="B Zar" w:hint="cs"/>
          <w:b/>
          <w:bCs/>
          <w:sz w:val="28"/>
          <w:szCs w:val="28"/>
          <w:rtl/>
        </w:rPr>
        <w:t>رنامه امتحانی مامایی ترم4نیمسال دوم1403-1404</w:t>
      </w:r>
    </w:p>
    <w:p w:rsidR="00352665" w:rsidRPr="00691C65" w:rsidRDefault="00352665" w:rsidP="00352665">
      <w:pPr>
        <w:bidi/>
        <w:jc w:val="center"/>
        <w:rPr>
          <w:rFonts w:cs="B Zar"/>
          <w:sz w:val="28"/>
          <w:szCs w:val="28"/>
        </w:rPr>
      </w:pPr>
    </w:p>
    <w:sectPr w:rsidR="00352665" w:rsidRPr="00691C65" w:rsidSect="00E508C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08" w:rsidRDefault="00757008" w:rsidP="00352665">
      <w:pPr>
        <w:spacing w:after="0" w:line="240" w:lineRule="auto"/>
      </w:pPr>
      <w:r>
        <w:separator/>
      </w:r>
    </w:p>
  </w:endnote>
  <w:endnote w:type="continuationSeparator" w:id="0">
    <w:p w:rsidR="00757008" w:rsidRDefault="00757008" w:rsidP="0035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08" w:rsidRDefault="00757008" w:rsidP="00352665">
      <w:pPr>
        <w:spacing w:after="0" w:line="240" w:lineRule="auto"/>
      </w:pPr>
      <w:r>
        <w:separator/>
      </w:r>
    </w:p>
  </w:footnote>
  <w:footnote w:type="continuationSeparator" w:id="0">
    <w:p w:rsidR="00757008" w:rsidRDefault="00757008" w:rsidP="0035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4"/>
    <w:rsid w:val="0017229C"/>
    <w:rsid w:val="00180FE4"/>
    <w:rsid w:val="00323354"/>
    <w:rsid w:val="00352665"/>
    <w:rsid w:val="00374CE0"/>
    <w:rsid w:val="0064175B"/>
    <w:rsid w:val="00691C65"/>
    <w:rsid w:val="006A65EE"/>
    <w:rsid w:val="00752A0E"/>
    <w:rsid w:val="00757008"/>
    <w:rsid w:val="008C2F4A"/>
    <w:rsid w:val="00BC2139"/>
    <w:rsid w:val="00C73DA1"/>
    <w:rsid w:val="00C90B1F"/>
    <w:rsid w:val="00D3435B"/>
    <w:rsid w:val="00E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6790B-8193-4D00-B9DF-6D55A62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DA1"/>
    <w:pPr>
      <w:spacing w:after="0" w:line="240" w:lineRule="auto"/>
    </w:pPr>
  </w:style>
  <w:style w:type="table" w:styleId="TableGrid">
    <w:name w:val="Table Grid"/>
    <w:basedOn w:val="TableNormal"/>
    <w:uiPriority w:val="39"/>
    <w:rsid w:val="0032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65"/>
  </w:style>
  <w:style w:type="paragraph" w:styleId="Footer">
    <w:name w:val="footer"/>
    <w:basedOn w:val="Normal"/>
    <w:link w:val="FooterChar"/>
    <w:uiPriority w:val="99"/>
    <w:unhideWhenUsed/>
    <w:rsid w:val="003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EB8B-4DD9-4633-BD61-9ECAB98F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noorani</dc:creator>
  <cp:keywords/>
  <dc:description/>
  <cp:lastModifiedBy>𝓜𝓪𝓮𝓭𝓮 𝓗𝓸𝓼𝓼𝓮𝓲𝓷𝓲</cp:lastModifiedBy>
  <cp:revision>2</cp:revision>
  <dcterms:created xsi:type="dcterms:W3CDTF">2025-03-05T19:26:00Z</dcterms:created>
  <dcterms:modified xsi:type="dcterms:W3CDTF">2025-03-05T19:26:00Z</dcterms:modified>
</cp:coreProperties>
</file>